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B2" w:rsidRPr="00626FA6" w:rsidRDefault="00717AB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717AB2" w:rsidRPr="00626FA6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9F2F22" w:rsidRDefault="00EE3F37" w:rsidP="00A02587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Ejecutar acciones que nos permitan la identificación y corrección de los servicios identificados como no conformes, resultado de </w:t>
      </w:r>
      <w:r w:rsidR="003A1523">
        <w:rPr>
          <w:rFonts w:ascii="Trebuchet MS" w:hAnsi="Trebuchet MS" w:cs="Trebuchet MS"/>
          <w:sz w:val="20"/>
          <w:szCs w:val="20"/>
          <w:lang w:val="es-MX"/>
        </w:rPr>
        <w:t>la aplicación del procedimiento de seguimiento y medición o de satisfacción del usuario como lo indica la Norma ISO 9001-2008</w:t>
      </w:r>
      <w:r w:rsidR="00717AB2">
        <w:rPr>
          <w:rFonts w:ascii="Trebuchet MS" w:hAnsi="Trebuchet MS" w:cs="Trebuchet MS"/>
          <w:sz w:val="20"/>
          <w:szCs w:val="20"/>
          <w:lang w:val="es-MX"/>
        </w:rPr>
        <w:t>.</w:t>
      </w:r>
      <w:r w:rsidR="00717AB2">
        <w:rPr>
          <w:rFonts w:ascii="Trebuchet MS" w:hAnsi="Trebuchet MS" w:cs="Trebuchet MS"/>
          <w:sz w:val="20"/>
          <w:szCs w:val="20"/>
          <w:lang w:val="es-MX"/>
        </w:rPr>
        <w:tab/>
      </w: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550F44" w:rsidRDefault="00717AB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717AB2" w:rsidRPr="00626FA6" w:rsidRDefault="00717AB2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Este procedimiento aplica a todas las áreas que se encuentran dentro del alcance del Sistema de Gestión de Calidad de la Dirección General de Servicios Administrativos</w:t>
      </w:r>
      <w:r w:rsidR="003A1523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3A1523" w:rsidRDefault="003A1523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0936F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Participan </w:t>
      </w:r>
      <w:r w:rsidR="003A1523">
        <w:rPr>
          <w:rFonts w:ascii="Trebuchet MS" w:hAnsi="Trebuchet MS" w:cs="Trebuchet MS"/>
          <w:sz w:val="20"/>
          <w:szCs w:val="20"/>
          <w:lang w:val="es-MX"/>
        </w:rPr>
        <w:t>los directores de todas las áreas que dependen de la Dirección General de Servicios Administrativos, el personal que las integra y el Supervisor de Calidad del Sistema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717AB2" w:rsidRDefault="00717AB2" w:rsidP="000936F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Pr="000936F3" w:rsidRDefault="00717AB2" w:rsidP="000936F3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936F3">
        <w:rPr>
          <w:rFonts w:ascii="Trebuchet MS" w:hAnsi="Trebuchet MS" w:cs="Trebuchet MS"/>
          <w:sz w:val="20"/>
          <w:szCs w:val="20"/>
          <w:lang w:val="es-MX"/>
        </w:rPr>
        <w:t xml:space="preserve">Inicia con la identificación del servicio no conforme y termina con </w:t>
      </w:r>
      <w:r w:rsidR="003A1523">
        <w:rPr>
          <w:rFonts w:ascii="Trebuchet MS" w:hAnsi="Trebuchet MS" w:cs="Trebuchet MS"/>
          <w:sz w:val="20"/>
          <w:szCs w:val="20"/>
          <w:lang w:val="es-MX"/>
        </w:rPr>
        <w:t>la aplicación y s</w:t>
      </w:r>
      <w:r w:rsidR="00ED208D">
        <w:rPr>
          <w:rFonts w:ascii="Trebuchet MS" w:hAnsi="Trebuchet MS" w:cs="Trebuchet MS"/>
          <w:sz w:val="20"/>
          <w:szCs w:val="20"/>
          <w:lang w:val="es-MX"/>
        </w:rPr>
        <w:t>eguimiento de las acciones que s</w:t>
      </w:r>
      <w:r w:rsidR="003A1523">
        <w:rPr>
          <w:rFonts w:ascii="Trebuchet MS" w:hAnsi="Trebuchet MS" w:cs="Trebuchet MS"/>
          <w:sz w:val="20"/>
          <w:szCs w:val="20"/>
          <w:lang w:val="es-MX"/>
        </w:rPr>
        <w:t>e implementa</w:t>
      </w:r>
      <w:r w:rsidR="00EC11DB">
        <w:rPr>
          <w:rFonts w:ascii="Trebuchet MS" w:hAnsi="Trebuchet MS" w:cs="Trebuchet MS"/>
          <w:sz w:val="20"/>
          <w:szCs w:val="20"/>
          <w:lang w:val="es-MX"/>
        </w:rPr>
        <w:t>ron para su corrección</w:t>
      </w:r>
      <w:r w:rsidRPr="000936F3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717AB2" w:rsidRDefault="00717AB2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Pr="009F2F22" w:rsidRDefault="00717AB2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El presente procedimiento da cumplimiento al elemento 8.3 de la Norma ISO 9001:2008 </w:t>
      </w:r>
    </w:p>
    <w:p w:rsidR="00717AB2" w:rsidRDefault="00717AB2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Default="00717AB2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550F44" w:rsidRDefault="00717AB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717AB2" w:rsidRPr="00626FA6" w:rsidRDefault="00717AB2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F05210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05210">
        <w:rPr>
          <w:rFonts w:ascii="Trebuchet MS" w:hAnsi="Trebuchet MS" w:cs="Trebuchet MS"/>
          <w:sz w:val="20"/>
          <w:szCs w:val="20"/>
          <w:lang w:val="es-MX"/>
        </w:rPr>
        <w:t>Un servicio no co</w:t>
      </w:r>
      <w:r w:rsidR="00070B70">
        <w:rPr>
          <w:rFonts w:ascii="Trebuchet MS" w:hAnsi="Trebuchet MS" w:cs="Trebuchet MS"/>
          <w:sz w:val="20"/>
          <w:szCs w:val="20"/>
          <w:lang w:val="es-MX"/>
        </w:rPr>
        <w:t xml:space="preserve">nforme solo puede generarse </w:t>
      </w:r>
      <w:r w:rsidR="00EC11DB">
        <w:rPr>
          <w:rFonts w:ascii="Trebuchet MS" w:hAnsi="Trebuchet MS" w:cs="Trebuchet MS"/>
          <w:sz w:val="20"/>
          <w:szCs w:val="20"/>
          <w:lang w:val="es-MX"/>
        </w:rPr>
        <w:t xml:space="preserve">dentro de las áreas que se encuentran dentro del alcance del sistema, tales como: las </w:t>
      </w:r>
      <w:r w:rsidR="00DC3C48">
        <w:rPr>
          <w:rFonts w:ascii="Trebuchet MS" w:hAnsi="Trebuchet MS" w:cs="Trebuchet MS"/>
          <w:sz w:val="20"/>
          <w:szCs w:val="20"/>
          <w:lang w:val="es-MX"/>
        </w:rPr>
        <w:t>D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irecciones de </w:t>
      </w:r>
      <w:r w:rsidR="001B4D86">
        <w:rPr>
          <w:rFonts w:ascii="Trebuchet MS" w:hAnsi="Trebuchet MS" w:cs="Trebuchet MS"/>
          <w:sz w:val="20"/>
          <w:szCs w:val="20"/>
          <w:lang w:val="es-MX"/>
        </w:rPr>
        <w:t>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ecursos </w:t>
      </w:r>
      <w:r w:rsidR="001B4D86">
        <w:rPr>
          <w:rFonts w:ascii="Trebuchet MS" w:hAnsi="Trebuchet MS" w:cs="Trebuchet MS"/>
          <w:sz w:val="20"/>
          <w:szCs w:val="20"/>
          <w:lang w:val="es-MX"/>
        </w:rPr>
        <w:t>H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umanos, </w:t>
      </w:r>
      <w:r w:rsidR="001B4D86">
        <w:rPr>
          <w:rFonts w:ascii="Trebuchet MS" w:hAnsi="Trebuchet MS" w:cs="Trebuchet MS"/>
          <w:sz w:val="20"/>
          <w:szCs w:val="20"/>
          <w:lang w:val="es-MX"/>
        </w:rPr>
        <w:t>Recursos M</w:t>
      </w:r>
      <w:r w:rsidR="00A61C33">
        <w:rPr>
          <w:rFonts w:ascii="Trebuchet MS" w:hAnsi="Trebuchet MS" w:cs="Trebuchet MS"/>
          <w:sz w:val="20"/>
          <w:szCs w:val="20"/>
          <w:lang w:val="es-MX"/>
        </w:rPr>
        <w:t xml:space="preserve">ateriales y </w:t>
      </w:r>
      <w:r w:rsidR="00DC3C48">
        <w:rPr>
          <w:rFonts w:ascii="Trebuchet MS" w:hAnsi="Trebuchet MS" w:cs="Trebuchet MS"/>
          <w:sz w:val="20"/>
          <w:szCs w:val="20"/>
          <w:lang w:val="es-MX"/>
        </w:rPr>
        <w:t>S</w:t>
      </w:r>
      <w:r w:rsidR="00A61C33">
        <w:rPr>
          <w:rFonts w:ascii="Trebuchet MS" w:hAnsi="Trebuchet MS" w:cs="Trebuchet MS"/>
          <w:sz w:val="20"/>
          <w:szCs w:val="20"/>
          <w:lang w:val="es-MX"/>
        </w:rPr>
        <w:t>ervicios</w:t>
      </w:r>
      <w:r w:rsidR="001B4D86">
        <w:rPr>
          <w:rFonts w:ascii="Trebuchet MS" w:hAnsi="Trebuchet MS" w:cs="Trebuchet MS"/>
          <w:sz w:val="20"/>
          <w:szCs w:val="20"/>
          <w:lang w:val="es-MX"/>
        </w:rPr>
        <w:t xml:space="preserve"> Generales</w:t>
      </w:r>
      <w:r w:rsidR="005F3B51">
        <w:rPr>
          <w:rFonts w:ascii="Trebuchet MS" w:hAnsi="Trebuchet MS" w:cs="Trebuchet MS"/>
          <w:sz w:val="20"/>
          <w:szCs w:val="20"/>
          <w:lang w:val="es-MX"/>
        </w:rPr>
        <w:t xml:space="preserve">, </w:t>
      </w:r>
      <w:r w:rsidR="001B4D86">
        <w:rPr>
          <w:rFonts w:ascii="Trebuchet MS" w:hAnsi="Trebuchet MS" w:cs="Trebuchet MS"/>
          <w:sz w:val="20"/>
          <w:szCs w:val="20"/>
          <w:lang w:val="es-MX"/>
        </w:rPr>
        <w:t>la Dirección de</w:t>
      </w:r>
      <w:r w:rsidR="008B4E3E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DC3C48">
        <w:rPr>
          <w:rFonts w:ascii="Trebuchet MS" w:hAnsi="Trebuchet MS" w:cs="Trebuchet MS"/>
          <w:sz w:val="20"/>
          <w:szCs w:val="20"/>
          <w:lang w:val="es-MX"/>
        </w:rPr>
        <w:t>I</w:t>
      </w:r>
      <w:r>
        <w:rPr>
          <w:rFonts w:ascii="Trebuchet MS" w:hAnsi="Trebuchet MS" w:cs="Trebuchet MS"/>
          <w:sz w:val="20"/>
          <w:szCs w:val="20"/>
          <w:lang w:val="es-MX"/>
        </w:rPr>
        <w:t>nfraestructura</w:t>
      </w:r>
      <w:r w:rsidR="001B4D86">
        <w:rPr>
          <w:rFonts w:ascii="Trebuchet MS" w:hAnsi="Trebuchet MS" w:cs="Trebuchet MS"/>
          <w:sz w:val="20"/>
          <w:szCs w:val="20"/>
          <w:lang w:val="es-MX"/>
        </w:rPr>
        <w:t xml:space="preserve"> Educativa</w:t>
      </w:r>
      <w:r w:rsidR="005F3B51">
        <w:rPr>
          <w:rFonts w:ascii="Trebuchet MS" w:hAnsi="Trebuchet MS" w:cs="Trebuchet MS"/>
          <w:sz w:val="20"/>
          <w:szCs w:val="20"/>
          <w:lang w:val="es-MX"/>
        </w:rPr>
        <w:t xml:space="preserve"> y la Dirección de Sistemas e </w:t>
      </w:r>
      <w:proofErr w:type="spellStart"/>
      <w:r w:rsidR="005F3B51">
        <w:rPr>
          <w:rFonts w:ascii="Trebuchet MS" w:hAnsi="Trebuchet MS" w:cs="Trebuchet MS"/>
          <w:sz w:val="20"/>
          <w:szCs w:val="20"/>
          <w:lang w:val="es-MX"/>
        </w:rPr>
        <w:t>Informatica</w:t>
      </w:r>
      <w:proofErr w:type="spellEnd"/>
      <w:r w:rsidR="005F3B51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717AB2" w:rsidRDefault="00717AB2" w:rsidP="00A0258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A0258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922DC">
        <w:rPr>
          <w:rFonts w:ascii="Trebuchet MS" w:hAnsi="Trebuchet MS" w:cs="Trebuchet MS"/>
          <w:sz w:val="20"/>
          <w:szCs w:val="20"/>
          <w:lang w:val="es-MX"/>
        </w:rPr>
        <w:t>Se puede encontrar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o generar un Servicio No Conforme al inicio, durante o al final de los procesos. Los responsables de procedimientos o responsables de área deben determinar, recopilar y analizar los datos. Derivado de este análisis deben tomar acciones inmediatas para corregir las deficiencias o no conformidades detectadas.</w:t>
      </w:r>
    </w:p>
    <w:p w:rsidR="00717AB2" w:rsidRDefault="00717AB2" w:rsidP="00A0258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A0258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El personal que haya generado o </w:t>
      </w:r>
      <w:r w:rsidR="00070B70">
        <w:rPr>
          <w:rFonts w:ascii="Trebuchet MS" w:hAnsi="Trebuchet MS" w:cs="Trebuchet MS"/>
          <w:sz w:val="20"/>
          <w:szCs w:val="20"/>
          <w:lang w:val="es-MX"/>
        </w:rPr>
        <w:t>conozca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un Servicio No Conforme deberá proponer acciones para corregir o eliminar la condición </w:t>
      </w:r>
      <w:r w:rsidR="00EC11DB">
        <w:rPr>
          <w:rFonts w:ascii="Trebuchet MS" w:hAnsi="Trebuchet MS" w:cs="Trebuchet MS"/>
          <w:sz w:val="20"/>
          <w:szCs w:val="20"/>
          <w:lang w:val="es-MX"/>
        </w:rPr>
        <w:t>de insatisfacción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717AB2" w:rsidRDefault="00717AB2" w:rsidP="00A0258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Pr="009F2F22" w:rsidRDefault="00717AB2" w:rsidP="00A02587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Las quejas de los usuarios pueden ser una fuente de identificación del Servicio No Conforme.</w:t>
      </w:r>
    </w:p>
    <w:p w:rsidR="00717AB2" w:rsidRPr="00626FA6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Default="007E5A7C" w:rsidP="007E5A7C">
      <w:pPr>
        <w:tabs>
          <w:tab w:val="left" w:pos="6202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0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33"/>
        <w:gridCol w:w="2824"/>
        <w:gridCol w:w="2824"/>
        <w:gridCol w:w="2823"/>
      </w:tblGrid>
      <w:tr w:rsidR="00717AB2" w:rsidRPr="00626FA6" w:rsidTr="00355C58">
        <w:trPr>
          <w:trHeight w:val="867"/>
          <w:jc w:val="center"/>
        </w:trPr>
        <w:tc>
          <w:tcPr>
            <w:tcW w:w="2833" w:type="dxa"/>
            <w:shd w:val="clear" w:color="auto" w:fill="D9D9D9"/>
            <w:vAlign w:val="center"/>
          </w:tcPr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717AB2" w:rsidRPr="00352284" w:rsidRDefault="00F92E7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Sara Noreth Arciniega Félix</w:t>
            </w:r>
          </w:p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Calidad</w:t>
            </w:r>
          </w:p>
        </w:tc>
        <w:tc>
          <w:tcPr>
            <w:tcW w:w="2824" w:type="dxa"/>
            <w:shd w:val="clear" w:color="auto" w:fill="D9D9D9"/>
            <w:vAlign w:val="center"/>
          </w:tcPr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717AB2" w:rsidRPr="00352284" w:rsidRDefault="00BE3DC4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24" w:type="dxa"/>
            <w:shd w:val="clear" w:color="auto" w:fill="D9D9D9"/>
          </w:tcPr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23" w:type="dxa"/>
            <w:shd w:val="clear" w:color="auto" w:fill="D9D9D9"/>
            <w:vAlign w:val="center"/>
          </w:tcPr>
          <w:p w:rsidR="00717AB2" w:rsidRPr="00352284" w:rsidRDefault="00717AB2" w:rsidP="0020738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D71E0C" w:rsidRDefault="008B4E3E" w:rsidP="00D71E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A1530E" w:rsidRPr="00352284" w:rsidRDefault="00D71E0C" w:rsidP="00D71E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717AB2" w:rsidRPr="00626FA6" w:rsidTr="00355C58">
        <w:trPr>
          <w:trHeight w:val="869"/>
          <w:jc w:val="center"/>
        </w:trPr>
        <w:tc>
          <w:tcPr>
            <w:tcW w:w="2833" w:type="dxa"/>
            <w:vAlign w:val="center"/>
          </w:tcPr>
          <w:p w:rsidR="00717AB2" w:rsidRPr="00626FA6" w:rsidRDefault="00070B70" w:rsidP="00070B70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09F3A97D" wp14:editId="63B9D682">
                  <wp:extent cx="424309" cy="460267"/>
                  <wp:effectExtent l="19050" t="0" r="0" b="0"/>
                  <wp:docPr id="1" name="0 Imagen" descr="firm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12.jpg"/>
                          <pic:cNvPicPr/>
                        </pic:nvPicPr>
                        <pic:blipFill>
                          <a:blip r:embed="rId8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8" cy="46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:rsidR="00717AB2" w:rsidRPr="00626FA6" w:rsidRDefault="00A677C7" w:rsidP="00207388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 w:rsidRPr="00A677C7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B67189C" wp14:editId="6D27FB46">
                  <wp:extent cx="1581150" cy="600075"/>
                  <wp:effectExtent l="19050" t="0" r="0" b="0"/>
                  <wp:docPr id="2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</w:tcPr>
          <w:p w:rsidR="00717AB2" w:rsidRPr="00626FA6" w:rsidRDefault="00865846" w:rsidP="00207388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113665</wp:posOffset>
                  </wp:positionV>
                  <wp:extent cx="580390" cy="424815"/>
                  <wp:effectExtent l="0" t="0" r="0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</w:tcPr>
          <w:p w:rsidR="00717AB2" w:rsidRPr="00626FA6" w:rsidRDefault="00D209B0" w:rsidP="00F758A2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2D8F11B" wp14:editId="47A661F0">
                  <wp:extent cx="1206366" cy="436148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48" cy="44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AB2" w:rsidRPr="00A90FCF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3560" w:rsidRDefault="00AD35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3560" w:rsidRPr="00626FA6" w:rsidRDefault="00AD356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626FA6" w:rsidRDefault="00717AB2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 xml:space="preserve">4. DOCUMENTOS DE REFERENCIA. </w:t>
      </w:r>
    </w:p>
    <w:p w:rsidR="00717AB2" w:rsidRPr="00626FA6" w:rsidRDefault="00717AB2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6237"/>
        <w:gridCol w:w="2268"/>
      </w:tblGrid>
      <w:tr w:rsidR="00717AB2" w:rsidRPr="009F2F22" w:rsidTr="00F40CBF">
        <w:trPr>
          <w:trHeight w:val="292"/>
        </w:trPr>
        <w:tc>
          <w:tcPr>
            <w:tcW w:w="6237" w:type="dxa"/>
            <w:vAlign w:val="center"/>
          </w:tcPr>
          <w:p w:rsidR="00717AB2" w:rsidRPr="009F2F22" w:rsidRDefault="00717AB2" w:rsidP="00550F4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Manual de Gestión de la Calidad. Sección 8.3</w:t>
            </w:r>
          </w:p>
        </w:tc>
        <w:tc>
          <w:tcPr>
            <w:tcW w:w="2268" w:type="dxa"/>
            <w:vAlign w:val="center"/>
          </w:tcPr>
          <w:p w:rsidR="00717AB2" w:rsidRPr="009F2F22" w:rsidRDefault="00717AB2" w:rsidP="00EA77E4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MDGSA-01</w:t>
            </w:r>
          </w:p>
        </w:tc>
      </w:tr>
    </w:tbl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6A99" w:rsidRDefault="00C56A9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264D69" w:rsidRDefault="00717AB2" w:rsidP="00264D69">
      <w:pPr>
        <w:pStyle w:val="Prrafodelista"/>
        <w:numPr>
          <w:ilvl w:val="0"/>
          <w:numId w:val="12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64D69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023B0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64D69" w:rsidRDefault="00264D69" w:rsidP="00264D69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264D69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264D69" w:rsidRPr="00905E0F" w:rsidRDefault="00264D69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264D69" w:rsidRPr="00905E0F" w:rsidRDefault="00264D69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264D69" w:rsidRPr="00905E0F" w:rsidRDefault="00264D69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264D69" w:rsidRPr="00905E0F" w:rsidRDefault="00264D69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264D69" w:rsidRPr="00905E0F" w:rsidRDefault="00264D69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264D69" w:rsidRPr="00BD634A" w:rsidTr="00AA2367">
        <w:trPr>
          <w:trHeight w:val="214"/>
        </w:trPr>
        <w:tc>
          <w:tcPr>
            <w:tcW w:w="3402" w:type="dxa"/>
            <w:vAlign w:val="center"/>
          </w:tcPr>
          <w:p w:rsidR="00264D69" w:rsidRPr="009F2F22" w:rsidRDefault="00264D69" w:rsidP="00264D69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Servicio No Conforme</w:t>
            </w:r>
          </w:p>
        </w:tc>
        <w:tc>
          <w:tcPr>
            <w:tcW w:w="1417" w:type="dxa"/>
            <w:vAlign w:val="center"/>
          </w:tcPr>
          <w:p w:rsidR="00264D69" w:rsidRPr="009F2F22" w:rsidRDefault="00264D69" w:rsidP="00264D69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RSC-02.01</w:t>
            </w:r>
          </w:p>
        </w:tc>
        <w:tc>
          <w:tcPr>
            <w:tcW w:w="1559" w:type="dxa"/>
          </w:tcPr>
          <w:p w:rsidR="00264D69" w:rsidRPr="00EC5A77" w:rsidRDefault="00EC5A77" w:rsidP="00264D6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C5A77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264D69" w:rsidRPr="00EC5A77" w:rsidRDefault="00EC5A77" w:rsidP="00264D6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C5A77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264D69" w:rsidRPr="00EC5A77" w:rsidRDefault="00EC5A77" w:rsidP="00264D6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C5A77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264D69" w:rsidRPr="00264D69" w:rsidRDefault="00264D69" w:rsidP="00264D69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21686" w:rsidRPr="00626FA6" w:rsidRDefault="00B2168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bookmarkStart w:id="0" w:name="_GoBack"/>
      <w:bookmarkEnd w:id="0"/>
    </w:p>
    <w:p w:rsidR="00717AB2" w:rsidRPr="00626FA6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717AB2" w:rsidRPr="00626FA6" w:rsidRDefault="00717AB2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No Conforme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882A7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Pr="00BA5F86">
        <w:rPr>
          <w:rFonts w:ascii="Trebuchet MS" w:hAnsi="Trebuchet MS" w:cs="Trebuchet MS"/>
          <w:sz w:val="20"/>
          <w:szCs w:val="20"/>
          <w:lang w:val="es-MX"/>
        </w:rPr>
        <w:t>Incumplimiento de un requisito.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Servicio No Conforme (SNC)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882A7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Pr="00BA5F86">
        <w:rPr>
          <w:rFonts w:ascii="Trebuchet MS" w:hAnsi="Trebuchet MS" w:cs="Trebuchet MS"/>
          <w:sz w:val="20"/>
          <w:szCs w:val="20"/>
          <w:lang w:val="es-MX"/>
        </w:rPr>
        <w:t>Servicios que no es conforme con los requisitos.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Requisito: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Necesidad o expectativa establecida, generalmente implícita u obligatoria. 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Acción preventiva: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Acción tomada para eliminar la causa de una no conformidad potencial u otra situación potencial indeseable.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Acción correctiva: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Acción tomada para eliminar la causa de una no conformidad detectada u otra situación indeseable.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Corrección: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Acción tomada para eliminar una no conformidad detectada.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Reproceso: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Acción tomada sobre un servicio no conforme para que cumpla con los requisitos.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Reparación: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Acción tomada sobre un servicio no conforme para convertirlo en aceptable para su utilización prevista.</w:t>
      </w:r>
    </w:p>
    <w:p w:rsidR="00717AB2" w:rsidRDefault="00882A7E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Concesión</w:t>
      </w:r>
      <w:r w:rsidR="00717AB2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 w:rsidR="00717AB2">
        <w:rPr>
          <w:rFonts w:ascii="Trebuchet MS" w:hAnsi="Trebuchet MS" w:cs="Trebuchet MS"/>
          <w:sz w:val="20"/>
          <w:szCs w:val="20"/>
          <w:lang w:val="es-MX"/>
        </w:rPr>
        <w:t xml:space="preserve"> Autorización para utilizar o liberar un producto que no es conforme con los requisitos especificados.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Responsable del proceso:</w:t>
      </w:r>
      <w:r w:rsidRPr="00C91754">
        <w:rPr>
          <w:rFonts w:ascii="Trebuchet MS" w:hAnsi="Trebuchet MS" w:cs="Trebuchet MS"/>
          <w:sz w:val="20"/>
          <w:szCs w:val="20"/>
          <w:lang w:val="es-MX"/>
        </w:rPr>
        <w:t xml:space="preserve"> Titular o responsable de área donde se detecta el Servicio No Conforme.</w:t>
      </w:r>
    </w:p>
    <w:p w:rsidR="00717AB2" w:rsidRDefault="00717AB2" w:rsidP="00BA5F86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F0E9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Sistema de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G</w:t>
      </w:r>
      <w:r w:rsidRPr="001F0E9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estión de la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C</w:t>
      </w:r>
      <w:r w:rsidRPr="001F0E9E">
        <w:rPr>
          <w:rFonts w:ascii="Trebuchet MS" w:hAnsi="Trebuchet MS" w:cs="Trebuchet MS"/>
          <w:b/>
          <w:bCs/>
          <w:sz w:val="20"/>
          <w:szCs w:val="20"/>
          <w:lang w:val="es-MX"/>
        </w:rPr>
        <w:t>alidad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(SGC)</w:t>
      </w:r>
      <w:r w:rsidRPr="001F0E9E">
        <w:rPr>
          <w:rFonts w:ascii="Trebuchet MS" w:hAnsi="Trebuchet MS" w:cs="Trebuchet MS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S</w:t>
      </w:r>
      <w:r w:rsidRPr="001F0E9E">
        <w:rPr>
          <w:rFonts w:ascii="Trebuchet MS" w:hAnsi="Trebuchet MS" w:cs="Trebuchet MS"/>
          <w:sz w:val="20"/>
          <w:szCs w:val="20"/>
          <w:lang w:val="es-MX"/>
        </w:rPr>
        <w:t>istema de gestión para dirigir y controlar una organización con respecto a la calidad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717AB2" w:rsidRDefault="00717AB2" w:rsidP="002764C0">
      <w:pPr>
        <w:tabs>
          <w:tab w:val="left" w:pos="708"/>
          <w:tab w:val="left" w:pos="1416"/>
          <w:tab w:val="left" w:pos="2124"/>
          <w:tab w:val="left" w:pos="7023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4E55" w:rsidRDefault="00434E5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4E55" w:rsidRDefault="00434E5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34E55" w:rsidRDefault="00434E55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65846" w:rsidRDefault="0086584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65846" w:rsidRDefault="0086584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82A7E" w:rsidRDefault="00882A7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82A7E" w:rsidRDefault="00882A7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82A7E" w:rsidRDefault="00882A7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E54D8" w:rsidRDefault="009E54D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3560" w:rsidRDefault="00AD356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717AB2" w:rsidRDefault="00717AB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</w:p>
    <w:p w:rsidR="004B43FD" w:rsidRPr="00626FA6" w:rsidRDefault="004B43F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F3B51" w:rsidRDefault="009E54D8" w:rsidP="009E54D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537832" cy="700025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C-02 Control del Servicio No Conform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9" t="6198"/>
                    <a:stretch/>
                  </pic:blipFill>
                  <pic:spPr bwMode="auto">
                    <a:xfrm>
                      <a:off x="0" y="0"/>
                      <a:ext cx="6551371" cy="701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008B">
        <w:rPr>
          <w:rFonts w:ascii="Trebuchet MS" w:hAnsi="Trebuchet MS" w:cs="Trebuchet MS"/>
          <w:b/>
          <w:bCs/>
          <w:sz w:val="20"/>
          <w:szCs w:val="20"/>
          <w:lang w:val="es-MX"/>
        </w:rPr>
        <w:br w:type="textWrapping" w:clear="all"/>
      </w:r>
    </w:p>
    <w:p w:rsidR="00C846B2" w:rsidRDefault="00C846B2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5F3B51" w:rsidRDefault="00717AB2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717AB2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717AB2" w:rsidRPr="00626FA6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717AB2" w:rsidRPr="00626FA6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717AB2" w:rsidRPr="00626FA6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717AB2" w:rsidRPr="00626FA6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717AB2" w:rsidRPr="00626FA6">
        <w:trPr>
          <w:trHeight w:val="554"/>
          <w:jc w:val="center"/>
        </w:trPr>
        <w:tc>
          <w:tcPr>
            <w:tcW w:w="2223" w:type="dxa"/>
            <w:vAlign w:val="center"/>
          </w:tcPr>
          <w:p w:rsidR="00717AB2" w:rsidRPr="00B03247" w:rsidRDefault="00717AB2" w:rsidP="001F0E9E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Personal del SGC</w:t>
            </w:r>
          </w:p>
        </w:tc>
        <w:tc>
          <w:tcPr>
            <w:tcW w:w="2239" w:type="dxa"/>
            <w:vAlign w:val="center"/>
          </w:tcPr>
          <w:p w:rsidR="00717AB2" w:rsidRPr="001912C7" w:rsidRDefault="00717AB2" w:rsidP="001912C7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912C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Identifica No Conformidad</w:t>
            </w:r>
          </w:p>
        </w:tc>
        <w:tc>
          <w:tcPr>
            <w:tcW w:w="4374" w:type="dxa"/>
          </w:tcPr>
          <w:p w:rsidR="00717AB2" w:rsidRPr="009C5956" w:rsidRDefault="00717AB2" w:rsidP="00715BF5">
            <w:pPr>
              <w:pStyle w:val="Prrafodelista"/>
              <w:numPr>
                <w:ilvl w:val="1"/>
                <w:numId w:val="6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764C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Cualquier persona del SGC puede identificar el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SNC en las diversas áreas de la Dirección General de Servicios Administrativos.</w:t>
            </w:r>
          </w:p>
        </w:tc>
        <w:tc>
          <w:tcPr>
            <w:tcW w:w="1795" w:type="dxa"/>
            <w:vAlign w:val="center"/>
          </w:tcPr>
          <w:p w:rsidR="00717AB2" w:rsidRPr="00B03247" w:rsidRDefault="00593032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65B39" w:rsidRPr="00626FA6" w:rsidTr="00D65A68">
        <w:trPr>
          <w:trHeight w:val="1217"/>
          <w:jc w:val="center"/>
        </w:trPr>
        <w:tc>
          <w:tcPr>
            <w:tcW w:w="2223" w:type="dxa"/>
            <w:vAlign w:val="center"/>
          </w:tcPr>
          <w:p w:rsidR="00065B39" w:rsidRPr="009C5956" w:rsidRDefault="00065B39" w:rsidP="009C5956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Supervis</w:t>
            </w:r>
            <w:r w:rsidRPr="009C5956">
              <w:rPr>
                <w:rFonts w:ascii="Trebuchet MS" w:hAnsi="Trebuchet MS" w:cs="Trebuchet MS"/>
                <w:sz w:val="18"/>
                <w:szCs w:val="18"/>
                <w:lang w:val="es-MX"/>
              </w:rPr>
              <w:t>or de Calidad</w:t>
            </w:r>
          </w:p>
        </w:tc>
        <w:tc>
          <w:tcPr>
            <w:tcW w:w="2239" w:type="dxa"/>
            <w:vAlign w:val="center"/>
          </w:tcPr>
          <w:p w:rsidR="00065B39" w:rsidRPr="009C5956" w:rsidRDefault="00065B39" w:rsidP="009833CD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Identifica</w:t>
            </w:r>
            <w:r w:rsidR="009833C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, registra y </w:t>
            </w:r>
            <w:r w:rsidR="00BA080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notifica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9833C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SNC</w:t>
            </w:r>
          </w:p>
        </w:tc>
        <w:tc>
          <w:tcPr>
            <w:tcW w:w="4374" w:type="dxa"/>
          </w:tcPr>
          <w:p w:rsidR="00065B39" w:rsidRPr="009C5956" w:rsidRDefault="00065B39" w:rsidP="00715BF5">
            <w:pPr>
              <w:pStyle w:val="Prrafodelista"/>
              <w:numPr>
                <w:ilvl w:val="1"/>
                <w:numId w:val="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Identifica el tipo de SNC en las diferentes etapas del proceso o bien derivado de:</w:t>
            </w:r>
          </w:p>
          <w:p w:rsidR="009833CD" w:rsidRDefault="00065B39" w:rsidP="009833CD">
            <w:pPr>
              <w:pStyle w:val="Prrafodelista"/>
              <w:numPr>
                <w:ilvl w:val="0"/>
                <w:numId w:val="7"/>
              </w:numPr>
              <w:ind w:left="733" w:right="57" w:hanging="284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de Satisfacción del Usuario</w:t>
            </w:r>
            <w:r w:rsidRPr="009C595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(PSC-01)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833CD" w:rsidRPr="009833CD" w:rsidRDefault="009833CD" w:rsidP="009833CD">
            <w:pPr>
              <w:pStyle w:val="Prrafodelista"/>
              <w:ind w:left="449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833CD" w:rsidRDefault="00DF056D" w:rsidP="009833CD">
            <w:pPr>
              <w:pStyle w:val="Prrafodelista"/>
              <w:numPr>
                <w:ilvl w:val="1"/>
                <w:numId w:val="8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Registra en 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SNC</w:t>
            </w:r>
            <w:r w:rsidR="009833CD" w:rsidRPr="006F55A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anexa documentación de respaldo, </w:t>
            </w:r>
            <w:r w:rsidR="009833CD" w:rsidRPr="006F55A2">
              <w:rPr>
                <w:rFonts w:ascii="Trebuchet MS" w:hAnsi="Trebuchet MS" w:cs="Trebuchet MS"/>
                <w:sz w:val="18"/>
                <w:szCs w:val="18"/>
                <w:lang w:val="es-MX"/>
              </w:rPr>
              <w:t>sugiere la aplicación inmediata de la corrección especific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>ada en el área donde se detectó, abriendo acción correctiva o preventiva.</w:t>
            </w:r>
          </w:p>
          <w:p w:rsidR="00824F0C" w:rsidRPr="009833CD" w:rsidRDefault="009833CD" w:rsidP="009833CD">
            <w:pPr>
              <w:pStyle w:val="Prrafodelista"/>
              <w:numPr>
                <w:ilvl w:val="1"/>
                <w:numId w:val="8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C5956">
              <w:rPr>
                <w:rFonts w:ascii="Trebuchet MS" w:hAnsi="Trebuchet MS" w:cs="Trebuchet MS"/>
                <w:sz w:val="18"/>
                <w:szCs w:val="18"/>
                <w:lang w:val="es-MX"/>
              </w:rPr>
              <w:t>Notifica al responsable de área y a su vez al RD, la no conformidad detectada.</w:t>
            </w:r>
          </w:p>
        </w:tc>
        <w:tc>
          <w:tcPr>
            <w:tcW w:w="1795" w:type="dxa"/>
            <w:vAlign w:val="center"/>
          </w:tcPr>
          <w:p w:rsidR="009833CD" w:rsidRDefault="009833CD" w:rsidP="009833C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Reporte de Servicio No Conforme</w:t>
            </w:r>
          </w:p>
          <w:p w:rsidR="00065B39" w:rsidRPr="00593032" w:rsidRDefault="009833CD" w:rsidP="009833C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RSC-02.01</w:t>
            </w:r>
          </w:p>
        </w:tc>
      </w:tr>
      <w:tr w:rsidR="006F55A2" w:rsidRPr="00626FA6">
        <w:trPr>
          <w:trHeight w:val="324"/>
          <w:jc w:val="center"/>
        </w:trPr>
        <w:tc>
          <w:tcPr>
            <w:tcW w:w="2223" w:type="dxa"/>
            <w:vAlign w:val="center"/>
          </w:tcPr>
          <w:p w:rsidR="006F55A2" w:rsidRPr="00715BF5" w:rsidRDefault="006F55A2" w:rsidP="00715BF5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del área responsable</w:t>
            </w:r>
          </w:p>
        </w:tc>
        <w:tc>
          <w:tcPr>
            <w:tcW w:w="2239" w:type="dxa"/>
            <w:vAlign w:val="center"/>
          </w:tcPr>
          <w:p w:rsidR="006F55A2" w:rsidRPr="008C740E" w:rsidRDefault="006F55A2" w:rsidP="008C740E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Ejecuta corrección y notifica resultados</w:t>
            </w:r>
          </w:p>
        </w:tc>
        <w:tc>
          <w:tcPr>
            <w:tcW w:w="4374" w:type="dxa"/>
          </w:tcPr>
          <w:p w:rsidR="006F55A2" w:rsidRDefault="006841BA" w:rsidP="00BA0809">
            <w:pPr>
              <w:pStyle w:val="Prrafodelista"/>
              <w:numPr>
                <w:ilvl w:val="1"/>
                <w:numId w:val="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Corrige 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>y notifica la corrección del SNC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6841BA" w:rsidRPr="008C740E" w:rsidRDefault="006841BA" w:rsidP="006841BA">
            <w:pPr>
              <w:pStyle w:val="Prrafodelista"/>
              <w:ind w:left="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6F55A2" w:rsidRPr="00715BF5" w:rsidRDefault="006F55A2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F55A2" w:rsidRPr="00626FA6">
        <w:trPr>
          <w:trHeight w:val="504"/>
          <w:jc w:val="center"/>
        </w:trPr>
        <w:tc>
          <w:tcPr>
            <w:tcW w:w="2223" w:type="dxa"/>
            <w:vAlign w:val="center"/>
          </w:tcPr>
          <w:p w:rsidR="006F55A2" w:rsidRDefault="006F55A2" w:rsidP="00715BF5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Supervisor de Calidad</w:t>
            </w:r>
          </w:p>
        </w:tc>
        <w:tc>
          <w:tcPr>
            <w:tcW w:w="2239" w:type="dxa"/>
            <w:vAlign w:val="center"/>
          </w:tcPr>
          <w:p w:rsidR="006F55A2" w:rsidRDefault="006F55A2" w:rsidP="008C740E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Actualiza Reporte de Servicio No Conforme</w:t>
            </w:r>
          </w:p>
        </w:tc>
        <w:tc>
          <w:tcPr>
            <w:tcW w:w="4374" w:type="dxa"/>
          </w:tcPr>
          <w:p w:rsidR="006F55A2" w:rsidRDefault="006841BA" w:rsidP="008C740E">
            <w:pPr>
              <w:pStyle w:val="Prrafodelista"/>
              <w:numPr>
                <w:ilvl w:val="1"/>
                <w:numId w:val="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los 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resultados de la </w:t>
            </w:r>
            <w:r w:rsidR="006F55A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corrección del </w:t>
            </w:r>
            <w:r w:rsidR="00BA0809">
              <w:rPr>
                <w:rFonts w:ascii="Trebuchet MS" w:hAnsi="Trebuchet MS" w:cs="Trebuchet MS"/>
                <w:sz w:val="18"/>
                <w:szCs w:val="18"/>
                <w:lang w:val="es-MX"/>
              </w:rPr>
              <w:t>SNC</w:t>
            </w:r>
            <w:r w:rsidR="006F55A2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833CD" w:rsidRPr="009833CD" w:rsidRDefault="00BA0809" w:rsidP="009833CD">
            <w:pPr>
              <w:pStyle w:val="Prrafodelista"/>
              <w:numPr>
                <w:ilvl w:val="1"/>
                <w:numId w:val="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>egistra resultados en</w:t>
            </w:r>
            <w:r w:rsidR="00DF056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Reporte de 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SNC y recaba las firmas correspondientes</w:t>
            </w:r>
          </w:p>
          <w:p w:rsidR="003D7332" w:rsidRPr="003D7332" w:rsidRDefault="00BA0809" w:rsidP="00921754">
            <w:pPr>
              <w:pStyle w:val="Prrafodelista"/>
              <w:numPr>
                <w:ilvl w:val="1"/>
                <w:numId w:val="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</w:t>
            </w:r>
            <w:r w:rsidR="006F55A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resenta resultados </w:t>
            </w:r>
            <w:r w:rsidR="00921754"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="00142C4A">
              <w:rPr>
                <w:rFonts w:ascii="Trebuchet MS" w:hAnsi="Trebuchet MS" w:cs="Trebuchet MS"/>
                <w:sz w:val="18"/>
                <w:szCs w:val="18"/>
                <w:lang w:val="es-MX"/>
              </w:rPr>
              <w:t>l</w:t>
            </w:r>
            <w:r w:rsidR="009217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Representante de</w:t>
            </w:r>
            <w:r w:rsidR="006F55A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Dirección.</w:t>
            </w:r>
          </w:p>
        </w:tc>
        <w:tc>
          <w:tcPr>
            <w:tcW w:w="1795" w:type="dxa"/>
            <w:vAlign w:val="center"/>
          </w:tcPr>
          <w:p w:rsidR="006F55A2" w:rsidRPr="00715BF5" w:rsidRDefault="006F55A2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841BA" w:rsidRPr="00626FA6">
        <w:trPr>
          <w:trHeight w:val="504"/>
          <w:jc w:val="center"/>
        </w:trPr>
        <w:tc>
          <w:tcPr>
            <w:tcW w:w="2223" w:type="dxa"/>
            <w:vAlign w:val="center"/>
          </w:tcPr>
          <w:p w:rsidR="006841BA" w:rsidRDefault="006841BA" w:rsidP="00715BF5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Representante de la Dirección </w:t>
            </w:r>
          </w:p>
        </w:tc>
        <w:tc>
          <w:tcPr>
            <w:tcW w:w="2239" w:type="dxa"/>
            <w:vAlign w:val="center"/>
          </w:tcPr>
          <w:p w:rsidR="006841BA" w:rsidRDefault="009833CD" w:rsidP="008C740E">
            <w:pPr>
              <w:pStyle w:val="Prrafodelista"/>
              <w:numPr>
                <w:ilvl w:val="0"/>
                <w:numId w:val="8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Verifica Resultados</w:t>
            </w:r>
          </w:p>
        </w:tc>
        <w:tc>
          <w:tcPr>
            <w:tcW w:w="4374" w:type="dxa"/>
          </w:tcPr>
          <w:p w:rsidR="006841BA" w:rsidRDefault="009833CD" w:rsidP="008C740E">
            <w:pPr>
              <w:pStyle w:val="Prrafodelista"/>
              <w:numPr>
                <w:ilvl w:val="1"/>
                <w:numId w:val="8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Verifica los resultados del SNC.</w:t>
            </w:r>
          </w:p>
        </w:tc>
        <w:tc>
          <w:tcPr>
            <w:tcW w:w="1795" w:type="dxa"/>
            <w:vAlign w:val="center"/>
          </w:tcPr>
          <w:p w:rsidR="006841BA" w:rsidRDefault="009833CD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F55A2" w:rsidRPr="00626FA6" w:rsidTr="00593032">
        <w:trPr>
          <w:trHeight w:val="296"/>
          <w:jc w:val="center"/>
        </w:trPr>
        <w:tc>
          <w:tcPr>
            <w:tcW w:w="10631" w:type="dxa"/>
            <w:gridSpan w:val="4"/>
            <w:vAlign w:val="center"/>
          </w:tcPr>
          <w:p w:rsidR="006F55A2" w:rsidRPr="00715BF5" w:rsidRDefault="006F55A2" w:rsidP="00B45D0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717AB2" w:rsidRPr="00626FA6" w:rsidRDefault="00717AB2" w:rsidP="00B45D05">
      <w:pPr>
        <w:ind w:left="-709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626FA6" w:rsidRDefault="00717AB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17AB2" w:rsidRPr="00626FA6" w:rsidRDefault="00593032" w:rsidP="00593032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717AB2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717AB2" w:rsidRPr="00626FA6">
        <w:tc>
          <w:tcPr>
            <w:tcW w:w="10598" w:type="dxa"/>
            <w:shd w:val="clear" w:color="auto" w:fill="BFBFBF"/>
          </w:tcPr>
          <w:p w:rsidR="00717AB2" w:rsidRPr="00626FA6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717AB2" w:rsidRPr="00626FA6">
        <w:tc>
          <w:tcPr>
            <w:tcW w:w="10598" w:type="dxa"/>
          </w:tcPr>
          <w:p w:rsidR="00717AB2" w:rsidRPr="00626FA6" w:rsidRDefault="00717AB2" w:rsidP="009833CD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Servicio </w:t>
            </w:r>
            <w:r w:rsidR="009833CD">
              <w:rPr>
                <w:rFonts w:ascii="Trebuchet MS" w:hAnsi="Trebuchet MS" w:cs="Trebuchet MS"/>
                <w:sz w:val="18"/>
                <w:szCs w:val="18"/>
                <w:lang w:val="es-MX"/>
              </w:rPr>
              <w:t>No Conforme Corregido.</w:t>
            </w:r>
          </w:p>
        </w:tc>
      </w:tr>
    </w:tbl>
    <w:p w:rsidR="004041F4" w:rsidRDefault="004041F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041F4" w:rsidRPr="00626FA6" w:rsidRDefault="004041F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Pr="00626FA6" w:rsidRDefault="00717AB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593032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717AB2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717AB2" w:rsidRPr="00626FA6">
        <w:trPr>
          <w:trHeight w:val="170"/>
          <w:jc w:val="center"/>
        </w:trPr>
        <w:tc>
          <w:tcPr>
            <w:tcW w:w="1391" w:type="dxa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717AB2" w:rsidRPr="00593032" w:rsidRDefault="00E50434" w:rsidP="00E5043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02/</w:t>
            </w:r>
            <w:r w:rsidR="00717AB2"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717AB2"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</w:tcPr>
          <w:p w:rsidR="00717AB2" w:rsidRPr="00593032" w:rsidRDefault="00717AB2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717AB2" w:rsidRPr="00593032" w:rsidRDefault="005F3B51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717AB2"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593032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32" w:rsidRPr="00593032" w:rsidRDefault="00593032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32" w:rsidRPr="00593032" w:rsidRDefault="00E50434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32" w:rsidRPr="00593032" w:rsidRDefault="00593032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32" w:rsidRPr="00593032" w:rsidRDefault="00593032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2" w:rsidRPr="00593032" w:rsidRDefault="005F3B51" w:rsidP="0059303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593032" w:rsidRPr="00593032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el punto 9. Indicadores de la estructura del contenido de este procedimiento y se recorre la numeración.</w:t>
            </w:r>
          </w:p>
        </w:tc>
      </w:tr>
      <w:tr w:rsidR="009B7C32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32" w:rsidRPr="003B4285" w:rsidRDefault="009B7C32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B4285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32" w:rsidRPr="003B4285" w:rsidRDefault="009B7C32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B4285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32" w:rsidRPr="003B4285" w:rsidRDefault="009B7C32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B4285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32" w:rsidRPr="003B4285" w:rsidRDefault="009B7C32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B4285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32" w:rsidRPr="003B4285" w:rsidRDefault="005F3B51" w:rsidP="00905F5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3B4285">
              <w:rPr>
                <w:rFonts w:ascii="Trebuchet MS" w:hAnsi="Trebuchet MS" w:cs="Arial"/>
                <w:sz w:val="18"/>
                <w:szCs w:val="18"/>
              </w:rPr>
              <w:t>Se sustituye a la C. Yadira del Carmen López Aguilar de supervisora de procedimientos por la Lic. Sinaí Burgueño Bernal.</w:t>
            </w:r>
          </w:p>
          <w:p w:rsidR="009B7C32" w:rsidRPr="003B4285" w:rsidRDefault="005F3B51" w:rsidP="00905F5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9B7C32" w:rsidRPr="003B4285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del apartado Anexos, los registros.</w:t>
            </w:r>
          </w:p>
          <w:p w:rsidR="009B7C32" w:rsidRPr="003B4285" w:rsidRDefault="005F3B51" w:rsidP="00905F5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9B7C32" w:rsidRPr="003B4285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cuadro de servicio no conforme</w:t>
            </w:r>
          </w:p>
        </w:tc>
      </w:tr>
      <w:tr w:rsidR="00E059C1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1" w:rsidRPr="003B4285" w:rsidRDefault="00E059C1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1" w:rsidRPr="003B4285" w:rsidRDefault="00E059C1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22/04/2015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1" w:rsidRPr="003B4285" w:rsidRDefault="00E059C1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1" w:rsidRPr="003B4285" w:rsidRDefault="00E059C1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1" w:rsidRDefault="005F3B51" w:rsidP="00905F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980F15">
              <w:rPr>
                <w:rFonts w:ascii="Trebuchet MS" w:hAnsi="Trebuchet MS" w:cs="Arial"/>
                <w:sz w:val="18"/>
                <w:szCs w:val="18"/>
              </w:rPr>
              <w:t xml:space="preserve">Se designa como  Supervisora de Calidad a la C. Sara Noreth Arciniega Félix por la Ing. </w:t>
            </w:r>
            <w:proofErr w:type="spellStart"/>
            <w:r w:rsidR="00980F15">
              <w:rPr>
                <w:rFonts w:ascii="Trebuchet MS" w:hAnsi="Trebuchet MS" w:cs="Arial"/>
                <w:sz w:val="18"/>
                <w:szCs w:val="18"/>
              </w:rPr>
              <w:t>Raisa</w:t>
            </w:r>
            <w:proofErr w:type="spellEnd"/>
            <w:r w:rsidR="00980F15">
              <w:rPr>
                <w:rFonts w:ascii="Trebuchet MS" w:hAnsi="Trebuchet MS" w:cs="Arial"/>
                <w:sz w:val="18"/>
                <w:szCs w:val="18"/>
              </w:rPr>
              <w:t xml:space="preserve"> Tatiana Salazar Osuna.</w:t>
            </w:r>
          </w:p>
        </w:tc>
      </w:tr>
      <w:tr w:rsidR="00980F15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5" w:rsidRDefault="00980F15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5" w:rsidRDefault="00980F15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24/08/2015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5" w:rsidRDefault="00980F15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15" w:rsidRDefault="00980F15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5" w:rsidRDefault="004041F4" w:rsidP="004041F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modifico el diagrama de flujo.</w:t>
            </w:r>
          </w:p>
          <w:p w:rsidR="004041F4" w:rsidRDefault="004041F4" w:rsidP="004041F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modifico la descripción del procedimiento.</w:t>
            </w:r>
          </w:p>
        </w:tc>
      </w:tr>
      <w:tr w:rsidR="005902F6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6" w:rsidRDefault="005902F6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6" w:rsidRDefault="005902F6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30/08/15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6" w:rsidRDefault="005902F6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F6" w:rsidRDefault="005902F6" w:rsidP="00905F5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6" w:rsidRDefault="005902F6" w:rsidP="005902F6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-Se modifico el registro de </w:t>
            </w:r>
            <w:r w:rsidRPr="005902F6">
              <w:rPr>
                <w:rFonts w:ascii="Trebuchet MS" w:hAnsi="Trebuchet MS" w:cs="Arial"/>
                <w:sz w:val="18"/>
                <w:szCs w:val="18"/>
              </w:rPr>
              <w:t>Reporte de Servicio No Conforme</w:t>
            </w:r>
            <w:r>
              <w:rPr>
                <w:rFonts w:ascii="Trebuchet MS" w:hAnsi="Trebuchet MS" w:cs="Arial"/>
                <w:sz w:val="18"/>
                <w:szCs w:val="18"/>
              </w:rPr>
              <w:t>, código RSC-02.01.</w:t>
            </w:r>
          </w:p>
          <w:p w:rsidR="005902F6" w:rsidRDefault="005902F6" w:rsidP="005902F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3B51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Default="005F3B51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Default="005F3B51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Pr="00894D89" w:rsidRDefault="005F3B51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Pr="00894D89" w:rsidRDefault="005F3B51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1" w:rsidRPr="009605AC" w:rsidRDefault="005F3B51" w:rsidP="005902F6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-En sustitución del Lic. Rodolfo Pérez Insulza, firma el procedimiento el Lic. Adolfo Duarte Calderón como Director General de Servicios Administrativos.</w:t>
            </w:r>
          </w:p>
        </w:tc>
      </w:tr>
      <w:tr w:rsidR="00A751A3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3" w:rsidRDefault="005F3B51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3" w:rsidRDefault="00A751A3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3" w:rsidRPr="00894D89" w:rsidRDefault="00A751A3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A3" w:rsidRPr="00894D89" w:rsidRDefault="00A751A3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4D8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A3" w:rsidRDefault="005F3B51" w:rsidP="005902F6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-</w:t>
            </w:r>
            <w:r w:rsidRPr="009605AC">
              <w:rPr>
                <w:rFonts w:ascii="Trebuchet MS" w:hAnsi="Trebuchet MS" w:cs="Trebuchet MS"/>
                <w:bCs/>
                <w:sz w:val="18"/>
                <w:szCs w:val="18"/>
              </w:rPr>
              <w:t>Se sustituye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al Lic. Adolfo Duarte Calderón, firma el procedimiento el Ing. Felipe Álvarez Ortega como  </w:t>
            </w:r>
            <w:r w:rsidRPr="009605AC">
              <w:rPr>
                <w:rFonts w:ascii="Trebuchet MS" w:hAnsi="Trebuchet MS" w:cs="Trebuchet MS"/>
                <w:bCs/>
                <w:sz w:val="18"/>
                <w:szCs w:val="18"/>
              </w:rPr>
              <w:t>Director General de Servicios Administrativos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</w:tr>
      <w:tr w:rsidR="005F3B51" w:rsidTr="00593032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Default="005F3B51" w:rsidP="005930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Default="005F3B51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Pr="00894D89" w:rsidRDefault="005F3B51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1" w:rsidRPr="00894D89" w:rsidRDefault="005F3B51" w:rsidP="009C0B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1" w:rsidRDefault="005F3B51" w:rsidP="005902F6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-Se anexa en la Política de Operación a la Dirección de Sistemas e Informática, dentro del alcance de la aplicación del procedimiento.</w:t>
            </w:r>
          </w:p>
          <w:p w:rsidR="009E54D8" w:rsidRDefault="009E54D8" w:rsidP="005902F6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-Se modificó el diagrama de flujo.</w:t>
            </w:r>
          </w:p>
          <w:p w:rsidR="009833CD" w:rsidRDefault="009833CD" w:rsidP="005902F6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-Se modificó la descripción del procedimiento.</w:t>
            </w:r>
          </w:p>
          <w:p w:rsidR="005F3B51" w:rsidRPr="009605AC" w:rsidRDefault="005F3B51" w:rsidP="005902F6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</w:tc>
      </w:tr>
    </w:tbl>
    <w:p w:rsidR="00717AB2" w:rsidRPr="003560F7" w:rsidRDefault="00717AB2" w:rsidP="00F05210">
      <w:pPr>
        <w:jc w:val="center"/>
        <w:rPr>
          <w:rFonts w:ascii="Trebuchet MS" w:hAnsi="Trebuchet MS" w:cs="Trebuchet MS"/>
          <w:sz w:val="16"/>
          <w:szCs w:val="16"/>
        </w:rPr>
      </w:pPr>
      <w:proofErr w:type="spellStart"/>
      <w:r w:rsidRPr="003560F7">
        <w:rPr>
          <w:rFonts w:ascii="Trebuchet MS" w:hAnsi="Trebuchet MS" w:cs="Trebuchet MS"/>
          <w:sz w:val="16"/>
          <w:szCs w:val="16"/>
        </w:rPr>
        <w:t>Donde</w:t>
      </w:r>
      <w:proofErr w:type="spellEnd"/>
      <w:r w:rsidRPr="003560F7">
        <w:rPr>
          <w:rFonts w:ascii="Trebuchet MS" w:hAnsi="Trebuchet MS" w:cs="Trebuchet MS"/>
          <w:sz w:val="16"/>
          <w:szCs w:val="16"/>
        </w:rPr>
        <w:t>: AD-Alta Dirección</w:t>
      </w:r>
      <w:r w:rsidR="00593032">
        <w:rPr>
          <w:rFonts w:ascii="Trebuchet MS" w:hAnsi="Trebuchet MS" w:cs="Trebuchet MS"/>
          <w:sz w:val="16"/>
          <w:szCs w:val="16"/>
        </w:rPr>
        <w:t>, SP-Supervisor de Procedimientos</w:t>
      </w:r>
      <w:r w:rsidRPr="003560F7">
        <w:rPr>
          <w:rFonts w:ascii="Trebuchet MS" w:hAnsi="Trebuchet MS" w:cs="Trebuchet MS"/>
          <w:sz w:val="16"/>
          <w:szCs w:val="16"/>
        </w:rPr>
        <w:t xml:space="preserve"> y RD-Representante de la Dirección</w:t>
      </w:r>
    </w:p>
    <w:p w:rsidR="00717AB2" w:rsidRPr="00F05210" w:rsidRDefault="00717AB2" w:rsidP="00387F23">
      <w:pPr>
        <w:jc w:val="both"/>
        <w:rPr>
          <w:rFonts w:ascii="Trebuchet MS" w:hAnsi="Trebuchet MS" w:cs="Trebuchet MS"/>
          <w:sz w:val="20"/>
          <w:szCs w:val="20"/>
        </w:rPr>
      </w:pPr>
    </w:p>
    <w:p w:rsidR="00717AB2" w:rsidRPr="00626FA6" w:rsidRDefault="00717AB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17AB2" w:rsidRPr="00593032" w:rsidRDefault="00717AB2" w:rsidP="00593032">
      <w:pPr>
        <w:rPr>
          <w:rFonts w:ascii="Trebuchet MS" w:hAnsi="Trebuchet MS" w:cs="Trebuchet MS"/>
          <w:sz w:val="2"/>
          <w:szCs w:val="2"/>
        </w:rPr>
      </w:pPr>
    </w:p>
    <w:sectPr w:rsidR="00717AB2" w:rsidRPr="00593032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16" w:rsidRPr="00AC75C8" w:rsidRDefault="00164A1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164A16" w:rsidRPr="00AC75C8" w:rsidRDefault="00164A1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403663"/>
      <w:docPartObj>
        <w:docPartGallery w:val="Page Numbers (Bottom of Page)"/>
        <w:docPartUnique/>
      </w:docPartObj>
    </w:sdtPr>
    <w:sdtEndPr/>
    <w:sdtContent>
      <w:p w:rsidR="005F3B51" w:rsidRDefault="005F3B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77">
          <w:rPr>
            <w:noProof/>
          </w:rPr>
          <w:t>5</w:t>
        </w:r>
        <w:r>
          <w:fldChar w:fldCharType="end"/>
        </w:r>
      </w:p>
    </w:sdtContent>
  </w:sdt>
  <w:p w:rsidR="00BA4328" w:rsidRPr="006A3416" w:rsidRDefault="00BA4328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16" w:rsidRPr="00AC75C8" w:rsidRDefault="00164A1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164A16" w:rsidRPr="00AC75C8" w:rsidRDefault="00164A1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28" w:rsidRDefault="00164A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8813" o:spid="_x0000_s2053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BA4328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BA4328" w:rsidRDefault="005F3B51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03020" cy="90932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BA4328" w:rsidRPr="002657DD" w:rsidRDefault="00BA4328" w:rsidP="007B6DB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Servicio No Conforme</w:t>
          </w:r>
        </w:p>
      </w:tc>
      <w:tc>
        <w:tcPr>
          <w:tcW w:w="2268" w:type="dxa"/>
          <w:vMerge w:val="restart"/>
          <w:vAlign w:val="center"/>
        </w:tcPr>
        <w:p w:rsidR="00BA4328" w:rsidRPr="00FC0C53" w:rsidRDefault="005F3B51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944534" cy="9620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055" cy="964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4328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BA4328" w:rsidRDefault="00BA4328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BA4328" w:rsidRPr="00B60FB9" w:rsidRDefault="00BA4328" w:rsidP="00E6432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PSC-02</w:t>
          </w:r>
        </w:p>
      </w:tc>
      <w:tc>
        <w:tcPr>
          <w:tcW w:w="2268" w:type="dxa"/>
          <w:gridSpan w:val="2"/>
          <w:shd w:val="clear" w:color="auto" w:fill="EAEAEA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BA4328" w:rsidRPr="00B60FB9" w:rsidRDefault="009E54D8" w:rsidP="00BA390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16/01/2017</w:t>
          </w:r>
        </w:p>
      </w:tc>
      <w:tc>
        <w:tcPr>
          <w:tcW w:w="2268" w:type="dxa"/>
          <w:shd w:val="clear" w:color="auto" w:fill="EAEAEA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BA4328" w:rsidRPr="00B60FB9" w:rsidRDefault="009E54D8" w:rsidP="00BA390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BA4328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BA4328" w:rsidRPr="00136164" w:rsidRDefault="00BA4328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BA4328" w:rsidRPr="00FC0C53" w:rsidRDefault="00BA432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Supervisor de Calidad</w:t>
          </w:r>
        </w:p>
      </w:tc>
      <w:tc>
        <w:tcPr>
          <w:tcW w:w="3402" w:type="dxa"/>
          <w:gridSpan w:val="2"/>
          <w:shd w:val="clear" w:color="auto" w:fill="DDDDDD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BA4328" w:rsidRPr="00B60FB9" w:rsidRDefault="00BA432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BA4328" w:rsidRPr="00FC0C53" w:rsidRDefault="00BA4328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BA4328" w:rsidRPr="00410913">
      <w:trPr>
        <w:trHeight w:val="512"/>
        <w:jc w:val="center"/>
      </w:trPr>
      <w:tc>
        <w:tcPr>
          <w:tcW w:w="2268" w:type="dxa"/>
          <w:vMerge/>
        </w:tcPr>
        <w:p w:rsidR="00BA4328" w:rsidRPr="00136164" w:rsidRDefault="00BA4328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BA4328" w:rsidRPr="00B60FB9" w:rsidRDefault="00BA432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BA4328" w:rsidRPr="00B60FB9" w:rsidRDefault="00BA4328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Calidad</w:t>
          </w:r>
        </w:p>
      </w:tc>
      <w:tc>
        <w:tcPr>
          <w:tcW w:w="2268" w:type="dxa"/>
          <w:vMerge/>
        </w:tcPr>
        <w:p w:rsidR="00BA4328" w:rsidRPr="00FC0C53" w:rsidRDefault="00BA4328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BA4328" w:rsidRPr="00E378DE" w:rsidRDefault="00164A16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8814" o:spid="_x0000_s2055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28" w:rsidRDefault="00164A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8812" o:spid="_x0000_s2052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C35CC7"/>
    <w:multiLevelType w:val="hybridMultilevel"/>
    <w:tmpl w:val="1B54BD9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D0B93"/>
    <w:multiLevelType w:val="hybridMultilevel"/>
    <w:tmpl w:val="B3462256"/>
    <w:lvl w:ilvl="0" w:tplc="5A3E71C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53D2"/>
    <w:rsid w:val="00023B0E"/>
    <w:rsid w:val="0002615B"/>
    <w:rsid w:val="0003621B"/>
    <w:rsid w:val="00041D89"/>
    <w:rsid w:val="00042613"/>
    <w:rsid w:val="00045795"/>
    <w:rsid w:val="000460E3"/>
    <w:rsid w:val="00062B80"/>
    <w:rsid w:val="00065338"/>
    <w:rsid w:val="00065B39"/>
    <w:rsid w:val="00070B70"/>
    <w:rsid w:val="00070F4E"/>
    <w:rsid w:val="00073476"/>
    <w:rsid w:val="000752D8"/>
    <w:rsid w:val="000936F3"/>
    <w:rsid w:val="00096A4B"/>
    <w:rsid w:val="000A1905"/>
    <w:rsid w:val="000C0E6A"/>
    <w:rsid w:val="000C21E9"/>
    <w:rsid w:val="000C6228"/>
    <w:rsid w:val="000D3F4D"/>
    <w:rsid w:val="000D4A1A"/>
    <w:rsid w:val="000D50ED"/>
    <w:rsid w:val="000E149F"/>
    <w:rsid w:val="000E2E5A"/>
    <w:rsid w:val="000E2F99"/>
    <w:rsid w:val="000E5D30"/>
    <w:rsid w:val="000E7CB9"/>
    <w:rsid w:val="000F524F"/>
    <w:rsid w:val="00104A9B"/>
    <w:rsid w:val="001059E5"/>
    <w:rsid w:val="0011194D"/>
    <w:rsid w:val="00111FCA"/>
    <w:rsid w:val="001129E1"/>
    <w:rsid w:val="00113E42"/>
    <w:rsid w:val="001157C8"/>
    <w:rsid w:val="00117A2D"/>
    <w:rsid w:val="001220D4"/>
    <w:rsid w:val="0012476C"/>
    <w:rsid w:val="00132249"/>
    <w:rsid w:val="00133892"/>
    <w:rsid w:val="00136164"/>
    <w:rsid w:val="00142C4A"/>
    <w:rsid w:val="001430D2"/>
    <w:rsid w:val="00144F45"/>
    <w:rsid w:val="00145FC5"/>
    <w:rsid w:val="00153CC4"/>
    <w:rsid w:val="00154E19"/>
    <w:rsid w:val="0016020B"/>
    <w:rsid w:val="00164915"/>
    <w:rsid w:val="00164A16"/>
    <w:rsid w:val="00164B0C"/>
    <w:rsid w:val="00166634"/>
    <w:rsid w:val="001705D2"/>
    <w:rsid w:val="00175207"/>
    <w:rsid w:val="00176E12"/>
    <w:rsid w:val="00180197"/>
    <w:rsid w:val="00180707"/>
    <w:rsid w:val="001912C7"/>
    <w:rsid w:val="00193C15"/>
    <w:rsid w:val="001A6D5C"/>
    <w:rsid w:val="001B0314"/>
    <w:rsid w:val="001B4D86"/>
    <w:rsid w:val="001B569B"/>
    <w:rsid w:val="001D0CB6"/>
    <w:rsid w:val="001D460C"/>
    <w:rsid w:val="001D4BC2"/>
    <w:rsid w:val="001E0C51"/>
    <w:rsid w:val="001E2A3B"/>
    <w:rsid w:val="001E6257"/>
    <w:rsid w:val="001F0E9E"/>
    <w:rsid w:val="001F7361"/>
    <w:rsid w:val="001F7E2B"/>
    <w:rsid w:val="00207388"/>
    <w:rsid w:val="00212E2A"/>
    <w:rsid w:val="0022143C"/>
    <w:rsid w:val="00233CE9"/>
    <w:rsid w:val="002362F6"/>
    <w:rsid w:val="002418CD"/>
    <w:rsid w:val="00247233"/>
    <w:rsid w:val="00252499"/>
    <w:rsid w:val="0025325A"/>
    <w:rsid w:val="00254882"/>
    <w:rsid w:val="00255F48"/>
    <w:rsid w:val="00260334"/>
    <w:rsid w:val="00261D14"/>
    <w:rsid w:val="00264D69"/>
    <w:rsid w:val="002657DD"/>
    <w:rsid w:val="002660CE"/>
    <w:rsid w:val="0027091B"/>
    <w:rsid w:val="00270B69"/>
    <w:rsid w:val="00271512"/>
    <w:rsid w:val="002764C0"/>
    <w:rsid w:val="00277DF1"/>
    <w:rsid w:val="002869C5"/>
    <w:rsid w:val="00286BE5"/>
    <w:rsid w:val="002A546C"/>
    <w:rsid w:val="002B1319"/>
    <w:rsid w:val="002B1B7B"/>
    <w:rsid w:val="002B3FF9"/>
    <w:rsid w:val="002B5167"/>
    <w:rsid w:val="002B647F"/>
    <w:rsid w:val="002C3E5D"/>
    <w:rsid w:val="002C707D"/>
    <w:rsid w:val="002C778E"/>
    <w:rsid w:val="002D2C5C"/>
    <w:rsid w:val="002D62CB"/>
    <w:rsid w:val="002E07EE"/>
    <w:rsid w:val="002E4E2B"/>
    <w:rsid w:val="002E6086"/>
    <w:rsid w:val="002F2A6D"/>
    <w:rsid w:val="002F3D4A"/>
    <w:rsid w:val="002F4165"/>
    <w:rsid w:val="002F79C8"/>
    <w:rsid w:val="00313AAB"/>
    <w:rsid w:val="003156FE"/>
    <w:rsid w:val="003166FA"/>
    <w:rsid w:val="00324548"/>
    <w:rsid w:val="0032556E"/>
    <w:rsid w:val="003264C8"/>
    <w:rsid w:val="0033026E"/>
    <w:rsid w:val="0033368D"/>
    <w:rsid w:val="003471D9"/>
    <w:rsid w:val="00352284"/>
    <w:rsid w:val="0035516A"/>
    <w:rsid w:val="00355C58"/>
    <w:rsid w:val="003560F7"/>
    <w:rsid w:val="003603B0"/>
    <w:rsid w:val="0036280F"/>
    <w:rsid w:val="00363A1C"/>
    <w:rsid w:val="00377107"/>
    <w:rsid w:val="00377C3F"/>
    <w:rsid w:val="00377DCC"/>
    <w:rsid w:val="0038235F"/>
    <w:rsid w:val="003847DF"/>
    <w:rsid w:val="00387F17"/>
    <w:rsid w:val="00387F23"/>
    <w:rsid w:val="003910A6"/>
    <w:rsid w:val="00396B17"/>
    <w:rsid w:val="003A1523"/>
    <w:rsid w:val="003A1BA7"/>
    <w:rsid w:val="003B4285"/>
    <w:rsid w:val="003C473C"/>
    <w:rsid w:val="003D0927"/>
    <w:rsid w:val="003D412E"/>
    <w:rsid w:val="003D64D7"/>
    <w:rsid w:val="003D7332"/>
    <w:rsid w:val="003E1375"/>
    <w:rsid w:val="003E2AE8"/>
    <w:rsid w:val="003E7AFA"/>
    <w:rsid w:val="003F7398"/>
    <w:rsid w:val="003F7DF9"/>
    <w:rsid w:val="00400D1E"/>
    <w:rsid w:val="00402243"/>
    <w:rsid w:val="004041F4"/>
    <w:rsid w:val="004042F3"/>
    <w:rsid w:val="00410913"/>
    <w:rsid w:val="00416D09"/>
    <w:rsid w:val="00417C85"/>
    <w:rsid w:val="00421693"/>
    <w:rsid w:val="00422A6E"/>
    <w:rsid w:val="00430100"/>
    <w:rsid w:val="00430E2D"/>
    <w:rsid w:val="00434E55"/>
    <w:rsid w:val="00440826"/>
    <w:rsid w:val="004468D9"/>
    <w:rsid w:val="00446A84"/>
    <w:rsid w:val="00450EA6"/>
    <w:rsid w:val="00450F8D"/>
    <w:rsid w:val="00456B84"/>
    <w:rsid w:val="0046084C"/>
    <w:rsid w:val="00463D35"/>
    <w:rsid w:val="00464E03"/>
    <w:rsid w:val="00470D36"/>
    <w:rsid w:val="00472159"/>
    <w:rsid w:val="004768B1"/>
    <w:rsid w:val="00490C4F"/>
    <w:rsid w:val="00494FDC"/>
    <w:rsid w:val="004A6CED"/>
    <w:rsid w:val="004B43FD"/>
    <w:rsid w:val="004C063E"/>
    <w:rsid w:val="004C1315"/>
    <w:rsid w:val="004C2170"/>
    <w:rsid w:val="004E0CA0"/>
    <w:rsid w:val="004F7EBA"/>
    <w:rsid w:val="00502D46"/>
    <w:rsid w:val="00504A1B"/>
    <w:rsid w:val="00506397"/>
    <w:rsid w:val="00512D02"/>
    <w:rsid w:val="005163CD"/>
    <w:rsid w:val="00532E62"/>
    <w:rsid w:val="00533EC2"/>
    <w:rsid w:val="00550F44"/>
    <w:rsid w:val="0055270B"/>
    <w:rsid w:val="005568B3"/>
    <w:rsid w:val="00560DB3"/>
    <w:rsid w:val="0056190F"/>
    <w:rsid w:val="005635BC"/>
    <w:rsid w:val="00565746"/>
    <w:rsid w:val="00582731"/>
    <w:rsid w:val="00585637"/>
    <w:rsid w:val="005864CB"/>
    <w:rsid w:val="005902F6"/>
    <w:rsid w:val="00593032"/>
    <w:rsid w:val="005932E4"/>
    <w:rsid w:val="00593B2A"/>
    <w:rsid w:val="005A28F0"/>
    <w:rsid w:val="005B3B3D"/>
    <w:rsid w:val="005B4393"/>
    <w:rsid w:val="005B730C"/>
    <w:rsid w:val="005C268B"/>
    <w:rsid w:val="005E116B"/>
    <w:rsid w:val="005E43F6"/>
    <w:rsid w:val="005F3B51"/>
    <w:rsid w:val="005F4D84"/>
    <w:rsid w:val="005F53B2"/>
    <w:rsid w:val="00610C2C"/>
    <w:rsid w:val="00611C27"/>
    <w:rsid w:val="00611CE6"/>
    <w:rsid w:val="006125F4"/>
    <w:rsid w:val="00617D48"/>
    <w:rsid w:val="0062058C"/>
    <w:rsid w:val="00626FA6"/>
    <w:rsid w:val="00636F25"/>
    <w:rsid w:val="00660A67"/>
    <w:rsid w:val="00664F60"/>
    <w:rsid w:val="00675532"/>
    <w:rsid w:val="006807CF"/>
    <w:rsid w:val="006841BA"/>
    <w:rsid w:val="00684CB6"/>
    <w:rsid w:val="006922DC"/>
    <w:rsid w:val="00697FA0"/>
    <w:rsid w:val="006A07C1"/>
    <w:rsid w:val="006A3416"/>
    <w:rsid w:val="006B36C4"/>
    <w:rsid w:val="006C0C80"/>
    <w:rsid w:val="006C2A94"/>
    <w:rsid w:val="006D0CFA"/>
    <w:rsid w:val="006D3499"/>
    <w:rsid w:val="006D5D83"/>
    <w:rsid w:val="006D7122"/>
    <w:rsid w:val="006E17F1"/>
    <w:rsid w:val="006E36EF"/>
    <w:rsid w:val="006F44DB"/>
    <w:rsid w:val="006F4C67"/>
    <w:rsid w:val="006F55A2"/>
    <w:rsid w:val="00703CBE"/>
    <w:rsid w:val="007046B6"/>
    <w:rsid w:val="007053F2"/>
    <w:rsid w:val="00706D0D"/>
    <w:rsid w:val="00712E49"/>
    <w:rsid w:val="0071324C"/>
    <w:rsid w:val="00715BF5"/>
    <w:rsid w:val="00717AB2"/>
    <w:rsid w:val="0073345A"/>
    <w:rsid w:val="0073426A"/>
    <w:rsid w:val="0074385D"/>
    <w:rsid w:val="00743CA8"/>
    <w:rsid w:val="007448C1"/>
    <w:rsid w:val="00745480"/>
    <w:rsid w:val="00745C98"/>
    <w:rsid w:val="0074701A"/>
    <w:rsid w:val="0075129F"/>
    <w:rsid w:val="00752C94"/>
    <w:rsid w:val="0075446F"/>
    <w:rsid w:val="00757C72"/>
    <w:rsid w:val="00760480"/>
    <w:rsid w:val="007611BF"/>
    <w:rsid w:val="00770C4E"/>
    <w:rsid w:val="00780065"/>
    <w:rsid w:val="00782A08"/>
    <w:rsid w:val="007836D1"/>
    <w:rsid w:val="007A09C8"/>
    <w:rsid w:val="007A7EF6"/>
    <w:rsid w:val="007B3A23"/>
    <w:rsid w:val="007B6DB7"/>
    <w:rsid w:val="007C06DC"/>
    <w:rsid w:val="007C4C5C"/>
    <w:rsid w:val="007E4D87"/>
    <w:rsid w:val="007E5A7C"/>
    <w:rsid w:val="007F0937"/>
    <w:rsid w:val="00800129"/>
    <w:rsid w:val="00801ACF"/>
    <w:rsid w:val="008063DE"/>
    <w:rsid w:val="008078B6"/>
    <w:rsid w:val="008111A1"/>
    <w:rsid w:val="00814BE9"/>
    <w:rsid w:val="0081604F"/>
    <w:rsid w:val="008174B2"/>
    <w:rsid w:val="00824C69"/>
    <w:rsid w:val="00824D13"/>
    <w:rsid w:val="00824F0C"/>
    <w:rsid w:val="0083079B"/>
    <w:rsid w:val="00835F32"/>
    <w:rsid w:val="008430EC"/>
    <w:rsid w:val="00846F26"/>
    <w:rsid w:val="00851C33"/>
    <w:rsid w:val="008538E7"/>
    <w:rsid w:val="00855F82"/>
    <w:rsid w:val="00862F62"/>
    <w:rsid w:val="00865846"/>
    <w:rsid w:val="00870799"/>
    <w:rsid w:val="00874683"/>
    <w:rsid w:val="008765A4"/>
    <w:rsid w:val="00882A7E"/>
    <w:rsid w:val="008925DA"/>
    <w:rsid w:val="008966C6"/>
    <w:rsid w:val="008A1E61"/>
    <w:rsid w:val="008A741A"/>
    <w:rsid w:val="008B0AB9"/>
    <w:rsid w:val="008B4E3E"/>
    <w:rsid w:val="008B4E99"/>
    <w:rsid w:val="008B672C"/>
    <w:rsid w:val="008C406D"/>
    <w:rsid w:val="008C491A"/>
    <w:rsid w:val="008C5B60"/>
    <w:rsid w:val="008C740E"/>
    <w:rsid w:val="008C7459"/>
    <w:rsid w:val="008E3305"/>
    <w:rsid w:val="008E3AD2"/>
    <w:rsid w:val="008E4C8D"/>
    <w:rsid w:val="008E5F15"/>
    <w:rsid w:val="008F5428"/>
    <w:rsid w:val="00905F53"/>
    <w:rsid w:val="009128D3"/>
    <w:rsid w:val="00921754"/>
    <w:rsid w:val="00921956"/>
    <w:rsid w:val="00930F66"/>
    <w:rsid w:val="00932722"/>
    <w:rsid w:val="00951723"/>
    <w:rsid w:val="00955275"/>
    <w:rsid w:val="009552A9"/>
    <w:rsid w:val="009620CC"/>
    <w:rsid w:val="00967AE2"/>
    <w:rsid w:val="009707D4"/>
    <w:rsid w:val="00970F91"/>
    <w:rsid w:val="00972442"/>
    <w:rsid w:val="00980F15"/>
    <w:rsid w:val="009833CD"/>
    <w:rsid w:val="009855F7"/>
    <w:rsid w:val="009B7C32"/>
    <w:rsid w:val="009C3DAA"/>
    <w:rsid w:val="009C5956"/>
    <w:rsid w:val="009D2473"/>
    <w:rsid w:val="009D7793"/>
    <w:rsid w:val="009E104B"/>
    <w:rsid w:val="009E54D8"/>
    <w:rsid w:val="009E7184"/>
    <w:rsid w:val="009F2F22"/>
    <w:rsid w:val="00A02587"/>
    <w:rsid w:val="00A04C5D"/>
    <w:rsid w:val="00A05977"/>
    <w:rsid w:val="00A103B3"/>
    <w:rsid w:val="00A12C47"/>
    <w:rsid w:val="00A1530E"/>
    <w:rsid w:val="00A2316D"/>
    <w:rsid w:val="00A2559F"/>
    <w:rsid w:val="00A4451B"/>
    <w:rsid w:val="00A464CC"/>
    <w:rsid w:val="00A61C33"/>
    <w:rsid w:val="00A62F6E"/>
    <w:rsid w:val="00A677C7"/>
    <w:rsid w:val="00A67BA6"/>
    <w:rsid w:val="00A751A3"/>
    <w:rsid w:val="00A81AEB"/>
    <w:rsid w:val="00A9058E"/>
    <w:rsid w:val="00A90FCF"/>
    <w:rsid w:val="00A92CB5"/>
    <w:rsid w:val="00A970A9"/>
    <w:rsid w:val="00AA0254"/>
    <w:rsid w:val="00AA0E99"/>
    <w:rsid w:val="00AB1057"/>
    <w:rsid w:val="00AC75C8"/>
    <w:rsid w:val="00AD0B12"/>
    <w:rsid w:val="00AD3560"/>
    <w:rsid w:val="00AD4FF0"/>
    <w:rsid w:val="00AD7368"/>
    <w:rsid w:val="00AE01F3"/>
    <w:rsid w:val="00AE2690"/>
    <w:rsid w:val="00AE27D8"/>
    <w:rsid w:val="00AE6904"/>
    <w:rsid w:val="00AF467A"/>
    <w:rsid w:val="00AF7391"/>
    <w:rsid w:val="00B03247"/>
    <w:rsid w:val="00B066D8"/>
    <w:rsid w:val="00B21686"/>
    <w:rsid w:val="00B374C5"/>
    <w:rsid w:val="00B41FF6"/>
    <w:rsid w:val="00B43732"/>
    <w:rsid w:val="00B45D05"/>
    <w:rsid w:val="00B51DA2"/>
    <w:rsid w:val="00B52021"/>
    <w:rsid w:val="00B53F6B"/>
    <w:rsid w:val="00B60FB9"/>
    <w:rsid w:val="00B657A0"/>
    <w:rsid w:val="00B75695"/>
    <w:rsid w:val="00B8008B"/>
    <w:rsid w:val="00B80AD5"/>
    <w:rsid w:val="00B81FDF"/>
    <w:rsid w:val="00B86D9C"/>
    <w:rsid w:val="00B86E5E"/>
    <w:rsid w:val="00B87BBD"/>
    <w:rsid w:val="00B972FB"/>
    <w:rsid w:val="00BA0809"/>
    <w:rsid w:val="00BA3907"/>
    <w:rsid w:val="00BA4328"/>
    <w:rsid w:val="00BA5D69"/>
    <w:rsid w:val="00BA5F86"/>
    <w:rsid w:val="00BB12E9"/>
    <w:rsid w:val="00BB40E4"/>
    <w:rsid w:val="00BE3DC4"/>
    <w:rsid w:val="00C1761C"/>
    <w:rsid w:val="00C17857"/>
    <w:rsid w:val="00C320D6"/>
    <w:rsid w:val="00C369AF"/>
    <w:rsid w:val="00C4193D"/>
    <w:rsid w:val="00C44194"/>
    <w:rsid w:val="00C500D6"/>
    <w:rsid w:val="00C56A99"/>
    <w:rsid w:val="00C56C0E"/>
    <w:rsid w:val="00C61881"/>
    <w:rsid w:val="00C6383C"/>
    <w:rsid w:val="00C67AB1"/>
    <w:rsid w:val="00C67AF0"/>
    <w:rsid w:val="00C80AB2"/>
    <w:rsid w:val="00C84687"/>
    <w:rsid w:val="00C846B2"/>
    <w:rsid w:val="00C84A09"/>
    <w:rsid w:val="00C87A80"/>
    <w:rsid w:val="00C91754"/>
    <w:rsid w:val="00CA0CBC"/>
    <w:rsid w:val="00CA627C"/>
    <w:rsid w:val="00CA6E70"/>
    <w:rsid w:val="00CB3E8B"/>
    <w:rsid w:val="00CD0E5F"/>
    <w:rsid w:val="00CF018A"/>
    <w:rsid w:val="00D01F7F"/>
    <w:rsid w:val="00D065A4"/>
    <w:rsid w:val="00D06D92"/>
    <w:rsid w:val="00D209B0"/>
    <w:rsid w:val="00D225A6"/>
    <w:rsid w:val="00D25A4A"/>
    <w:rsid w:val="00D34B9A"/>
    <w:rsid w:val="00D35143"/>
    <w:rsid w:val="00D357CB"/>
    <w:rsid w:val="00D56613"/>
    <w:rsid w:val="00D61ED0"/>
    <w:rsid w:val="00D633AF"/>
    <w:rsid w:val="00D65A68"/>
    <w:rsid w:val="00D71691"/>
    <w:rsid w:val="00D71E0C"/>
    <w:rsid w:val="00D7609A"/>
    <w:rsid w:val="00D77841"/>
    <w:rsid w:val="00D85F6C"/>
    <w:rsid w:val="00D8602B"/>
    <w:rsid w:val="00D92178"/>
    <w:rsid w:val="00DC3C48"/>
    <w:rsid w:val="00DD3126"/>
    <w:rsid w:val="00DD40CD"/>
    <w:rsid w:val="00DD696C"/>
    <w:rsid w:val="00DE10FD"/>
    <w:rsid w:val="00DE15E5"/>
    <w:rsid w:val="00DF056D"/>
    <w:rsid w:val="00DF1278"/>
    <w:rsid w:val="00DF14BB"/>
    <w:rsid w:val="00E0488E"/>
    <w:rsid w:val="00E0590E"/>
    <w:rsid w:val="00E059C1"/>
    <w:rsid w:val="00E06DA7"/>
    <w:rsid w:val="00E16CA8"/>
    <w:rsid w:val="00E217B9"/>
    <w:rsid w:val="00E22870"/>
    <w:rsid w:val="00E368DC"/>
    <w:rsid w:val="00E368FE"/>
    <w:rsid w:val="00E37063"/>
    <w:rsid w:val="00E378DE"/>
    <w:rsid w:val="00E4046B"/>
    <w:rsid w:val="00E50434"/>
    <w:rsid w:val="00E55883"/>
    <w:rsid w:val="00E5694E"/>
    <w:rsid w:val="00E6432B"/>
    <w:rsid w:val="00E6594B"/>
    <w:rsid w:val="00E73514"/>
    <w:rsid w:val="00E76043"/>
    <w:rsid w:val="00E81EAF"/>
    <w:rsid w:val="00EA259A"/>
    <w:rsid w:val="00EA27BF"/>
    <w:rsid w:val="00EA77E4"/>
    <w:rsid w:val="00EB04B4"/>
    <w:rsid w:val="00EB2270"/>
    <w:rsid w:val="00EC11DB"/>
    <w:rsid w:val="00EC5A77"/>
    <w:rsid w:val="00ED1C20"/>
    <w:rsid w:val="00ED208D"/>
    <w:rsid w:val="00ED44BA"/>
    <w:rsid w:val="00EE3F37"/>
    <w:rsid w:val="00EE6D86"/>
    <w:rsid w:val="00EF40F5"/>
    <w:rsid w:val="00F05210"/>
    <w:rsid w:val="00F112D1"/>
    <w:rsid w:val="00F15806"/>
    <w:rsid w:val="00F1716B"/>
    <w:rsid w:val="00F17DB6"/>
    <w:rsid w:val="00F22EA2"/>
    <w:rsid w:val="00F23906"/>
    <w:rsid w:val="00F3059E"/>
    <w:rsid w:val="00F34C43"/>
    <w:rsid w:val="00F40CBF"/>
    <w:rsid w:val="00F50AA2"/>
    <w:rsid w:val="00F547DD"/>
    <w:rsid w:val="00F60C2B"/>
    <w:rsid w:val="00F61EE8"/>
    <w:rsid w:val="00F758A2"/>
    <w:rsid w:val="00F853E8"/>
    <w:rsid w:val="00F857AF"/>
    <w:rsid w:val="00F92E72"/>
    <w:rsid w:val="00F97660"/>
    <w:rsid w:val="00FA218B"/>
    <w:rsid w:val="00FA289E"/>
    <w:rsid w:val="00FB4F2F"/>
    <w:rsid w:val="00FB5BC7"/>
    <w:rsid w:val="00FC0C53"/>
    <w:rsid w:val="00FC0DDC"/>
    <w:rsid w:val="00FC21EC"/>
    <w:rsid w:val="00FC48DF"/>
    <w:rsid w:val="00FD7064"/>
    <w:rsid w:val="00FE0EAD"/>
    <w:rsid w:val="00FE103F"/>
    <w:rsid w:val="00FE25A5"/>
    <w:rsid w:val="00FE2C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618D0F9D-2A7A-4A26-8EBB-AC8700B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F16AE-52B2-41EB-AF71-BC905EB0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 Institucional</dc:creator>
  <cp:lastModifiedBy>Sinai Burgueño Bernal</cp:lastModifiedBy>
  <cp:revision>12</cp:revision>
  <cp:lastPrinted>2016-03-13T03:25:00Z</cp:lastPrinted>
  <dcterms:created xsi:type="dcterms:W3CDTF">2017-06-04T03:09:00Z</dcterms:created>
  <dcterms:modified xsi:type="dcterms:W3CDTF">2017-08-15T22:38:00Z</dcterms:modified>
</cp:coreProperties>
</file>